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1426"/>
        <w:gridCol w:w="4465"/>
      </w:tblGrid>
      <w:tr w:rsidR="0025360E" w:rsidTr="0025360E"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titleInfo</w:t>
            </w:r>
            <w:proofErr w:type="spellEnd"/>
            <w:proofErr w:type="gramEnd"/>
            <w:r>
              <w:t>&gt;&lt;title&gt;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dc:title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r>
              <w:t>Alabama Blues</w:t>
            </w:r>
          </w:p>
        </w:tc>
      </w:tr>
      <w:tr w:rsidR="0025360E" w:rsidTr="0025360E">
        <w:tc>
          <w:tcPr>
            <w:tcW w:w="2952" w:type="dxa"/>
          </w:tcPr>
          <w:p w:rsidR="0025360E" w:rsidRDefault="0025360E">
            <w:r>
              <w:t>&lt;</w:t>
            </w:r>
            <w:proofErr w:type="gramStart"/>
            <w:r>
              <w:t>name</w:t>
            </w:r>
            <w:proofErr w:type="gramEnd"/>
            <w:r>
              <w:t>&gt;&lt;</w:t>
            </w:r>
            <w:proofErr w:type="spellStart"/>
            <w:r>
              <w:t>namePart</w:t>
            </w:r>
            <w:proofErr w:type="spellEnd"/>
            <w:r>
              <w:t>&gt; (with no attribute</w:t>
            </w:r>
          </w:p>
          <w:p w:rsidR="0025360E" w:rsidRDefault="0025360E">
            <w:proofErr w:type="gramStart"/>
            <w:r>
              <w:t>when</w:t>
            </w:r>
            <w:proofErr w:type="gramEnd"/>
            <w:r>
              <w:t xml:space="preserve"> &lt;role&gt;&lt;</w:t>
            </w:r>
            <w:proofErr w:type="spellStart"/>
            <w:r>
              <w:t>roleTerm</w:t>
            </w:r>
            <w:proofErr w:type="spellEnd"/>
            <w:r>
              <w:t>&gt; does not equal “performer”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dc:contributor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r>
              <w:t>Lomax, Alan</w:t>
            </w:r>
          </w:p>
          <w:p w:rsidR="0025360E" w:rsidRDefault="0025360E">
            <w:r>
              <w:t xml:space="preserve">Hurston, </w:t>
            </w:r>
            <w:proofErr w:type="spellStart"/>
            <w:r>
              <w:t>Zora</w:t>
            </w:r>
            <w:proofErr w:type="spellEnd"/>
            <w:r>
              <w:t xml:space="preserve"> Neale</w:t>
            </w:r>
          </w:p>
          <w:p w:rsidR="0025360E" w:rsidRDefault="0025360E">
            <w:proofErr w:type="spellStart"/>
            <w:r>
              <w:t>Barnicle</w:t>
            </w:r>
            <w:proofErr w:type="spellEnd"/>
            <w:r>
              <w:t>, Mary Elizabeth</w:t>
            </w:r>
          </w:p>
        </w:tc>
      </w:tr>
      <w:tr w:rsidR="0025360E" w:rsidTr="0025360E">
        <w:tc>
          <w:tcPr>
            <w:tcW w:w="2952" w:type="dxa"/>
          </w:tcPr>
          <w:p w:rsidR="0025360E" w:rsidRDefault="0025360E" w:rsidP="0025360E">
            <w:r>
              <w:t>&lt;</w:t>
            </w:r>
            <w:proofErr w:type="gramStart"/>
            <w:r>
              <w:t>name</w:t>
            </w:r>
            <w:proofErr w:type="gramEnd"/>
            <w:r>
              <w:t>&gt;&lt;</w:t>
            </w:r>
            <w:proofErr w:type="spellStart"/>
            <w:r>
              <w:t>namePart</w:t>
            </w:r>
            <w:proofErr w:type="spellEnd"/>
            <w:r>
              <w:t>&gt; (with no attribute)”, “&lt;name&gt;&lt;</w:t>
            </w:r>
            <w:proofErr w:type="spellStart"/>
            <w:r>
              <w:t>namePart</w:t>
            </w:r>
            <w:proofErr w:type="spellEnd"/>
            <w:r>
              <w:t xml:space="preserve"> type=date&gt;</w:t>
            </w:r>
          </w:p>
          <w:p w:rsidR="0025360E" w:rsidRDefault="0025360E" w:rsidP="0025360E">
            <w:proofErr w:type="gramStart"/>
            <w:r>
              <w:t>when</w:t>
            </w:r>
            <w:proofErr w:type="gramEnd"/>
            <w:r>
              <w:t xml:space="preserve"> &lt;role&gt;&lt;</w:t>
            </w:r>
            <w:proofErr w:type="spellStart"/>
            <w:r>
              <w:t>roleTerm</w:t>
            </w:r>
            <w:proofErr w:type="spellEnd"/>
            <w:r>
              <w:t>&gt; does equal “performer”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dc:creator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proofErr w:type="spellStart"/>
            <w:r>
              <w:t>Sapps</w:t>
            </w:r>
            <w:proofErr w:type="spellEnd"/>
            <w:r>
              <w:t>, Booker T.</w:t>
            </w:r>
          </w:p>
          <w:p w:rsidR="0025360E" w:rsidRDefault="0025360E">
            <w:r>
              <w:t>Matthews, Roger</w:t>
            </w:r>
          </w:p>
          <w:p w:rsidR="0025360E" w:rsidRDefault="0025360E">
            <w:r>
              <w:t>Flowers, Willy</w:t>
            </w:r>
          </w:p>
        </w:tc>
      </w:tr>
      <w:tr w:rsidR="0025360E" w:rsidTr="0025360E"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typeOfResource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dc:type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proofErr w:type="gramStart"/>
            <w:r>
              <w:t>sound</w:t>
            </w:r>
            <w:proofErr w:type="gramEnd"/>
            <w:r>
              <w:t xml:space="preserve"> recording</w:t>
            </w:r>
          </w:p>
        </w:tc>
      </w:tr>
      <w:tr w:rsidR="0025360E" w:rsidTr="0025360E">
        <w:tc>
          <w:tcPr>
            <w:tcW w:w="2952" w:type="dxa"/>
          </w:tcPr>
          <w:p w:rsidR="0025360E" w:rsidRDefault="0025360E">
            <w:r>
              <w:t>&lt;</w:t>
            </w:r>
            <w:proofErr w:type="gramStart"/>
            <w:r>
              <w:t>language</w:t>
            </w:r>
            <w:proofErr w:type="gramEnd"/>
            <w:r>
              <w:t>&gt;&lt;</w:t>
            </w:r>
            <w:proofErr w:type="spellStart"/>
            <w:r>
              <w:t>languageTerm</w:t>
            </w:r>
            <w:proofErr w:type="spell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dc:language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proofErr w:type="spellStart"/>
            <w:proofErr w:type="gramStart"/>
            <w:r>
              <w:t>eng</w:t>
            </w:r>
            <w:proofErr w:type="spellEnd"/>
            <w:proofErr w:type="gramEnd"/>
          </w:p>
        </w:tc>
      </w:tr>
      <w:tr w:rsidR="0025360E" w:rsidTr="0025360E"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physicalDescription</w:t>
            </w:r>
            <w:proofErr w:type="spellEnd"/>
            <w:proofErr w:type="gramEnd"/>
            <w:r>
              <w:t>&gt;&lt;form&gt;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dc:format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proofErr w:type="gramStart"/>
            <w:r>
              <w:t>sound</w:t>
            </w:r>
            <w:proofErr w:type="gramEnd"/>
            <w:r>
              <w:t xml:space="preserve"> recording</w:t>
            </w:r>
          </w:p>
        </w:tc>
      </w:tr>
      <w:tr w:rsidR="0025360E" w:rsidTr="0025360E">
        <w:tc>
          <w:tcPr>
            <w:tcW w:w="2952" w:type="dxa"/>
          </w:tcPr>
          <w:p w:rsidR="0025360E" w:rsidRDefault="0025360E">
            <w:r>
              <w:t>&lt;</w:t>
            </w:r>
            <w:proofErr w:type="gramStart"/>
            <w:r>
              <w:t>note</w:t>
            </w:r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dc:description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Pr="0057762C" w:rsidRDefault="0025360E" w:rsidP="0025360E">
            <w:pPr>
              <w:ind w:firstLine="10"/>
            </w:pPr>
            <w:r w:rsidRPr="0057762C">
              <w:t xml:space="preserve">Sung by Booker T. </w:t>
            </w:r>
            <w:proofErr w:type="spellStart"/>
            <w:r w:rsidRPr="0057762C">
              <w:t>Sapps</w:t>
            </w:r>
            <w:proofErr w:type="spellEnd"/>
            <w:r w:rsidRPr="0057762C">
              <w:t xml:space="preserve"> with harmonica, with </w:t>
            </w:r>
          </w:p>
          <w:p w:rsidR="0025360E" w:rsidRDefault="0025360E" w:rsidP="0025360E">
            <w:proofErr w:type="gramStart"/>
            <w:r w:rsidRPr="0057762C">
              <w:t>harmonica</w:t>
            </w:r>
            <w:proofErr w:type="gramEnd"/>
            <w:r w:rsidRPr="0057762C">
              <w:t xml:space="preserve"> by Roger Matthews, and guitar by Willy Flowers.</w:t>
            </w:r>
          </w:p>
          <w:p w:rsidR="0025360E" w:rsidRDefault="0025360E" w:rsidP="0025360E">
            <w:r w:rsidRPr="0057762C">
              <w:t>Harmonica (mouth organ)</w:t>
            </w:r>
          </w:p>
          <w:p w:rsidR="0025360E" w:rsidRDefault="0025360E" w:rsidP="0025360E">
            <w:r>
              <w:t>Guitar</w:t>
            </w:r>
          </w:p>
        </w:tc>
      </w:tr>
      <w:tr w:rsidR="0025360E" w:rsidTr="0025360E">
        <w:tc>
          <w:tcPr>
            <w:tcW w:w="2952" w:type="dxa"/>
          </w:tcPr>
          <w:p w:rsidR="0025360E" w:rsidRDefault="0025360E">
            <w:r>
              <w:t>&lt;</w:t>
            </w:r>
            <w:proofErr w:type="gramStart"/>
            <w:r>
              <w:t>subject</w:t>
            </w:r>
            <w:proofErr w:type="gramEnd"/>
            <w:r>
              <w:t>&gt;&lt;</w:t>
            </w:r>
            <w:proofErr w:type="spellStart"/>
            <w:r>
              <w:t>hierarchicalGeographic</w:t>
            </w:r>
            <w:proofErr w:type="spellEnd"/>
            <w:r>
              <w:t>&gt;[all children elements&gt;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dc:coverage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 w:rsidP="0025360E">
            <w:pPr>
              <w:ind w:firstLine="10"/>
            </w:pPr>
            <w:r>
              <w:t>United States of America</w:t>
            </w:r>
          </w:p>
          <w:p w:rsidR="0025360E" w:rsidRDefault="0025360E" w:rsidP="0025360E">
            <w:pPr>
              <w:ind w:firstLine="10"/>
            </w:pPr>
            <w:r>
              <w:t>Florida</w:t>
            </w:r>
          </w:p>
          <w:p w:rsidR="0025360E" w:rsidRPr="0057762C" w:rsidRDefault="0025360E" w:rsidP="0025360E">
            <w:pPr>
              <w:ind w:firstLine="10"/>
            </w:pPr>
            <w:r>
              <w:t>Belle Glade</w:t>
            </w:r>
          </w:p>
        </w:tc>
      </w:tr>
      <w:tr w:rsidR="0025360E" w:rsidTr="0025360E"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relatedItem</w:t>
            </w:r>
            <w:proofErr w:type="spellEnd"/>
            <w:proofErr w:type="gramEnd"/>
            <w:r>
              <w:t xml:space="preserve"> type=host&gt;&lt;</w:t>
            </w:r>
            <w:proofErr w:type="spellStart"/>
            <w:r>
              <w:t>titleInfo</w:t>
            </w:r>
            <w:proofErr w:type="spellEnd"/>
            <w:r>
              <w:t>&gt;&lt;title&gt;</w:t>
            </w:r>
          </w:p>
          <w:p w:rsidR="0025360E" w:rsidRDefault="0025360E">
            <w:proofErr w:type="gramStart"/>
            <w:r>
              <w:t>and</w:t>
            </w:r>
            <w:proofErr w:type="gramEnd"/>
          </w:p>
          <w:p w:rsidR="0025360E" w:rsidRDefault="0025360E">
            <w:r>
              <w:t>&lt;</w:t>
            </w:r>
            <w:proofErr w:type="spellStart"/>
            <w:proofErr w:type="gramStart"/>
            <w:r>
              <w:t>relatedItem</w:t>
            </w:r>
            <w:proofErr w:type="spellEnd"/>
            <w:proofErr w:type="gramEnd"/>
            <w:r>
              <w:t xml:space="preserve"> type=host&gt;&lt;identifier type=[value]&gt;”: “&lt;identifier&gt;</w:t>
            </w:r>
          </w:p>
          <w:p w:rsidR="0025360E" w:rsidRDefault="0025360E">
            <w:proofErr w:type="gramStart"/>
            <w:r>
              <w:t>and</w:t>
            </w:r>
            <w:proofErr w:type="gramEnd"/>
          </w:p>
          <w:p w:rsidR="0025360E" w:rsidRDefault="0025360E">
            <w:r>
              <w:t>&lt;</w:t>
            </w:r>
            <w:proofErr w:type="spellStart"/>
            <w:proofErr w:type="gramStart"/>
            <w:r>
              <w:t>rela</w:t>
            </w:r>
            <w:r>
              <w:t>tedItem</w:t>
            </w:r>
            <w:proofErr w:type="spellEnd"/>
            <w:proofErr w:type="gramEnd"/>
            <w:r>
              <w:t xml:space="preserve"> type=host&gt;&lt;location&gt;&lt;</w:t>
            </w:r>
            <w:proofErr w:type="spellStart"/>
            <w:r>
              <w:t>url</w:t>
            </w:r>
            <w:proofErr w:type="spellEnd"/>
            <w:r>
              <w:t>&gt;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dc:relation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 w:rsidP="0025360E">
            <w:pPr>
              <w:ind w:firstLine="10"/>
            </w:pPr>
            <w:r w:rsidRPr="0057762C">
              <w:t xml:space="preserve">A. Lomax Z.N. Hurston and </w:t>
            </w:r>
            <w:proofErr w:type="spellStart"/>
            <w:r w:rsidRPr="0057762C">
              <w:t>Barnicle</w:t>
            </w:r>
            <w:proofErr w:type="spellEnd"/>
            <w:r w:rsidRPr="0057762C">
              <w:t xml:space="preserve"> Expedition</w:t>
            </w:r>
          </w:p>
          <w:p w:rsidR="0025360E" w:rsidRDefault="0025360E" w:rsidP="0025360E">
            <w:pPr>
              <w:ind w:firstLine="10"/>
            </w:pPr>
          </w:p>
          <w:p w:rsidR="0025360E" w:rsidRDefault="0025360E" w:rsidP="0025360E">
            <w:pPr>
              <w:ind w:firstLine="10"/>
            </w:pPr>
            <w:proofErr w:type="spellStart"/>
            <w:proofErr w:type="gramStart"/>
            <w:r>
              <w:t>lccn</w:t>
            </w:r>
            <w:proofErr w:type="spellEnd"/>
            <w:proofErr w:type="gramEnd"/>
            <w:r>
              <w:t xml:space="preserve">: </w:t>
            </w:r>
            <w:r w:rsidRPr="0057762C">
              <w:t>2008700301</w:t>
            </w:r>
          </w:p>
          <w:p w:rsidR="0025360E" w:rsidRDefault="0025360E" w:rsidP="0025360E">
            <w:pPr>
              <w:ind w:firstLine="10"/>
            </w:pPr>
          </w:p>
          <w:p w:rsidR="0025360E" w:rsidRDefault="0025360E" w:rsidP="0025360E">
            <w:pPr>
              <w:ind w:firstLine="10"/>
            </w:pPr>
            <w:r w:rsidRPr="0057762C">
              <w:t>Traditional Music &amp; Spoken Word</w:t>
            </w:r>
          </w:p>
          <w:p w:rsidR="0025360E" w:rsidRDefault="0025360E" w:rsidP="0025360E">
            <w:pPr>
              <w:ind w:firstLine="10"/>
            </w:pPr>
          </w:p>
          <w:p w:rsidR="0025360E" w:rsidRPr="0057762C" w:rsidRDefault="0025360E" w:rsidP="0025360E">
            <w:pPr>
              <w:ind w:left="80" w:firstLine="29"/>
            </w:pPr>
            <w:r w:rsidRPr="0057762C">
              <w:t>http://lcweb2.loc.gov/diglib/ihas/html/afccards/afccards-</w:t>
            </w:r>
          </w:p>
          <w:p w:rsidR="0025360E" w:rsidRDefault="0025360E" w:rsidP="0025360E">
            <w:pPr>
              <w:ind w:firstLine="10"/>
            </w:pPr>
            <w:proofErr w:type="gramStart"/>
            <w:r w:rsidRPr="0057762C">
              <w:t>home.html</w:t>
            </w:r>
            <w:proofErr w:type="gramEnd"/>
          </w:p>
        </w:tc>
      </w:tr>
      <w:tr w:rsidR="0025360E" w:rsidTr="0025360E">
        <w:tc>
          <w:tcPr>
            <w:tcW w:w="2952" w:type="dxa"/>
          </w:tcPr>
          <w:p w:rsidR="0025360E" w:rsidRDefault="0025360E">
            <w:r>
              <w:t>&lt;</w:t>
            </w:r>
            <w:proofErr w:type="gramStart"/>
            <w:r>
              <w:t>identifier</w:t>
            </w:r>
            <w:proofErr w:type="gramEnd"/>
            <w:r>
              <w:t xml:space="preserve"> type=[value]&gt;”: “&lt;identifier&gt;</w:t>
            </w:r>
          </w:p>
        </w:tc>
        <w:tc>
          <w:tcPr>
            <w:tcW w:w="2952" w:type="dxa"/>
          </w:tcPr>
          <w:p w:rsidR="0025360E" w:rsidRDefault="0025360E">
            <w:r>
              <w:t>&lt;</w:t>
            </w:r>
            <w:proofErr w:type="spellStart"/>
            <w:proofErr w:type="gramStart"/>
            <w:r>
              <w:t>dc:identifier</w:t>
            </w:r>
            <w:proofErr w:type="spellEnd"/>
            <w:proofErr w:type="gramEnd"/>
            <w:r>
              <w:t>&gt;</w:t>
            </w:r>
          </w:p>
        </w:tc>
        <w:tc>
          <w:tcPr>
            <w:tcW w:w="2952" w:type="dxa"/>
          </w:tcPr>
          <w:p w:rsidR="0025360E" w:rsidRDefault="0025360E" w:rsidP="0025360E">
            <w:pPr>
              <w:ind w:firstLine="10"/>
            </w:pPr>
            <w:r>
              <w:t>AFC Number: AFC 1935/001</w:t>
            </w:r>
          </w:p>
          <w:p w:rsidR="0025360E" w:rsidRDefault="0025360E" w:rsidP="0025360E">
            <w:pPr>
              <w:ind w:firstLine="10"/>
            </w:pPr>
            <w:r>
              <w:t>AFS Number: AFS 00368 A</w:t>
            </w:r>
          </w:p>
          <w:p w:rsidR="0025360E" w:rsidRPr="0057762C" w:rsidRDefault="0025360E" w:rsidP="0025360E">
            <w:pPr>
              <w:ind w:firstLine="10"/>
            </w:pPr>
            <w:proofErr w:type="spellStart"/>
            <w:proofErr w:type="gramStart"/>
            <w:r>
              <w:t>afsNum</w:t>
            </w:r>
            <w:proofErr w:type="spellEnd"/>
            <w:proofErr w:type="gramEnd"/>
            <w:r>
              <w:t>: 368</w:t>
            </w:r>
            <w:bookmarkStart w:id="0" w:name="_GoBack"/>
            <w:bookmarkEnd w:id="0"/>
          </w:p>
        </w:tc>
      </w:tr>
    </w:tbl>
    <w:p w:rsidR="00EA1894" w:rsidRDefault="00EA1894"/>
    <w:sectPr w:rsidR="00EA1894" w:rsidSect="00EA18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0E"/>
    <w:rsid w:val="0025360E"/>
    <w:rsid w:val="00EA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D98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Macintosh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Gueguen</dc:creator>
  <cp:keywords/>
  <dc:description/>
  <cp:lastModifiedBy>Gretchen Gueguen</cp:lastModifiedBy>
  <cp:revision>1</cp:revision>
  <dcterms:created xsi:type="dcterms:W3CDTF">2018-03-20T01:09:00Z</dcterms:created>
  <dcterms:modified xsi:type="dcterms:W3CDTF">2018-03-20T01:19:00Z</dcterms:modified>
</cp:coreProperties>
</file>